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CA" w:rsidRPr="00F40B35" w:rsidRDefault="00D40E94" w:rsidP="00F40B35">
      <w:pPr>
        <w:jc w:val="center"/>
        <w:rPr>
          <w:u w:val="single"/>
        </w:rPr>
      </w:pPr>
      <w:r>
        <w:rPr>
          <w:rFonts w:asciiTheme="minorBidi" w:hAnsiTheme="minorBidi" w:cstheme="minorBidi" w:hint="cs"/>
          <w:color w:val="1F497D" w:themeColor="text2"/>
          <w:sz w:val="28"/>
          <w:szCs w:val="28"/>
          <w:u w:val="single"/>
          <w:rtl/>
        </w:rPr>
        <w:t>מוקד</w:t>
      </w:r>
      <w:r w:rsidR="00E45DCA" w:rsidRPr="00F40B35">
        <w:rPr>
          <w:rFonts w:asciiTheme="minorBidi" w:hAnsiTheme="minorBidi" w:cstheme="minorBidi"/>
          <w:color w:val="1F497D" w:themeColor="text2"/>
          <w:sz w:val="28"/>
          <w:szCs w:val="28"/>
          <w:u w:val="single"/>
          <w:rtl/>
        </w:rPr>
        <w:t xml:space="preserve"> תמיכה </w:t>
      </w:r>
      <w:r w:rsidR="00F40B35" w:rsidRPr="00F40B35">
        <w:rPr>
          <w:rFonts w:asciiTheme="minorBidi" w:hAnsiTheme="minorBidi" w:cstheme="minorBidi" w:hint="cs"/>
          <w:color w:val="1F497D" w:themeColor="text2"/>
          <w:sz w:val="28"/>
          <w:szCs w:val="28"/>
          <w:u w:val="single"/>
          <w:rtl/>
        </w:rPr>
        <w:t>לספקים</w:t>
      </w:r>
      <w:r w:rsidR="00E45DCA" w:rsidRPr="00F40B35">
        <w:rPr>
          <w:rFonts w:asciiTheme="minorBidi" w:hAnsiTheme="minorBidi" w:cstheme="minorBidi"/>
          <w:color w:val="1F497D" w:themeColor="text2"/>
          <w:sz w:val="28"/>
          <w:szCs w:val="28"/>
          <w:u w:val="single"/>
          <w:rtl/>
        </w:rPr>
        <w:t xml:space="preserve"> –</w:t>
      </w:r>
      <w:r w:rsidR="00F40B35" w:rsidRPr="00F40B35">
        <w:rPr>
          <w:rFonts w:asciiTheme="minorBidi" w:hAnsiTheme="minorBidi" w:cstheme="minorBidi" w:hint="cs"/>
          <w:color w:val="1F497D" w:themeColor="text2"/>
          <w:sz w:val="28"/>
          <w:szCs w:val="28"/>
          <w:u w:val="single"/>
          <w:rtl/>
        </w:rPr>
        <w:t xml:space="preserve"> </w:t>
      </w:r>
      <w:r w:rsidR="00E45DCA" w:rsidRPr="00F40B35">
        <w:rPr>
          <w:rFonts w:asciiTheme="minorBidi" w:hAnsiTheme="minorBidi" w:cstheme="minorBidi"/>
          <w:color w:val="1F497D" w:themeColor="text2"/>
          <w:sz w:val="28"/>
          <w:szCs w:val="28"/>
          <w:u w:val="single"/>
          <w:rtl/>
        </w:rPr>
        <w:t>שידור דיגיטלי של חשבוניות</w:t>
      </w:r>
    </w:p>
    <w:p w:rsidR="00E45DCA" w:rsidRPr="00F47A93" w:rsidRDefault="00E45DCA" w:rsidP="00E45DCA">
      <w:pPr>
        <w:rPr>
          <w:rFonts w:asciiTheme="minorBidi" w:hAnsiTheme="minorBidi" w:cstheme="minorBidi"/>
          <w:b/>
          <w:bCs/>
          <w:color w:val="1F497D" w:themeColor="text2"/>
          <w:sz w:val="28"/>
          <w:szCs w:val="28"/>
          <w:u w:val="single"/>
        </w:rPr>
      </w:pPr>
    </w:p>
    <w:p w:rsidR="00E45DCA" w:rsidRPr="00F47A93" w:rsidRDefault="00E45DCA" w:rsidP="00D40E94">
      <w:pPr>
        <w:pStyle w:val="a3"/>
        <w:numPr>
          <w:ilvl w:val="0"/>
          <w:numId w:val="2"/>
        </w:numPr>
        <w:rPr>
          <w:rFonts w:asciiTheme="minorBidi" w:hAnsiTheme="minorBidi" w:cstheme="minorBidi"/>
          <w:color w:val="1F497D" w:themeColor="text2"/>
          <w:sz w:val="28"/>
          <w:szCs w:val="28"/>
          <w:rtl/>
        </w:rPr>
      </w:pPr>
      <w:r w:rsidRPr="00F47A93">
        <w:rPr>
          <w:rFonts w:asciiTheme="minorBidi" w:hAnsiTheme="minorBidi" w:cstheme="minorBidi"/>
          <w:color w:val="1F497D" w:themeColor="text2"/>
          <w:sz w:val="28"/>
          <w:szCs w:val="28"/>
          <w:rtl/>
        </w:rPr>
        <w:t>החל מתאריך 14.12.15 יפעל במשרד הביטחון מ</w:t>
      </w:r>
      <w:r w:rsidR="00D40E94">
        <w:rPr>
          <w:rFonts w:asciiTheme="minorBidi" w:hAnsiTheme="minorBidi" w:cstheme="minorBidi" w:hint="cs"/>
          <w:color w:val="1F497D" w:themeColor="text2"/>
          <w:sz w:val="28"/>
          <w:szCs w:val="28"/>
          <w:rtl/>
        </w:rPr>
        <w:t>וקד</w:t>
      </w:r>
      <w:r w:rsidRPr="00F47A93">
        <w:rPr>
          <w:rFonts w:asciiTheme="minorBidi" w:hAnsiTheme="minorBidi" w:cstheme="minorBidi"/>
          <w:color w:val="1F497D" w:themeColor="text2"/>
          <w:sz w:val="28"/>
          <w:szCs w:val="28"/>
          <w:rtl/>
        </w:rPr>
        <w:t xml:space="preserve"> תמיכה וסיוע לספקים בנושא </w:t>
      </w:r>
      <w:r w:rsidR="00D40E94" w:rsidRPr="00D40E94">
        <w:rPr>
          <w:rFonts w:asciiTheme="minorBidi" w:hAnsiTheme="minorBidi" w:cstheme="minorBidi"/>
          <w:color w:val="1F497D" w:themeColor="text2"/>
          <w:sz w:val="28"/>
          <w:szCs w:val="28"/>
          <w:rtl/>
        </w:rPr>
        <w:t>שידור דיגיטלי של חשבוניות</w:t>
      </w:r>
      <w:r w:rsidR="00D40E94" w:rsidRPr="00F47A93">
        <w:rPr>
          <w:rFonts w:asciiTheme="minorBidi" w:hAnsiTheme="minorBidi" w:cstheme="minorBidi"/>
          <w:color w:val="1F497D" w:themeColor="text2"/>
          <w:sz w:val="28"/>
          <w:szCs w:val="28"/>
          <w:rtl/>
        </w:rPr>
        <w:t xml:space="preserve"> </w:t>
      </w:r>
      <w:r w:rsidR="00D40E94">
        <w:rPr>
          <w:rFonts w:asciiTheme="minorBidi" w:hAnsiTheme="minorBidi" w:cstheme="minorBidi" w:hint="cs"/>
          <w:color w:val="1F497D" w:themeColor="text2"/>
          <w:sz w:val="28"/>
          <w:szCs w:val="28"/>
          <w:rtl/>
        </w:rPr>
        <w:t xml:space="preserve"> (</w:t>
      </w:r>
      <w:r w:rsidRPr="00F47A93">
        <w:rPr>
          <w:rFonts w:asciiTheme="minorBidi" w:hAnsiTheme="minorBidi" w:cstheme="minorBidi"/>
          <w:color w:val="1F497D" w:themeColor="text2"/>
          <w:sz w:val="28"/>
          <w:szCs w:val="28"/>
          <w:rtl/>
        </w:rPr>
        <w:t>קד"מ</w:t>
      </w:r>
      <w:r w:rsidR="00D40E94">
        <w:rPr>
          <w:rFonts w:asciiTheme="minorBidi" w:hAnsiTheme="minorBidi" w:cstheme="minorBidi" w:hint="cs"/>
          <w:color w:val="1F497D" w:themeColor="text2"/>
          <w:sz w:val="28"/>
          <w:szCs w:val="28"/>
          <w:rtl/>
        </w:rPr>
        <w:t>)</w:t>
      </w:r>
      <w:r w:rsidRPr="00F47A93">
        <w:rPr>
          <w:rFonts w:asciiTheme="minorBidi" w:hAnsiTheme="minorBidi" w:cstheme="minorBidi"/>
          <w:color w:val="1F497D" w:themeColor="text2"/>
          <w:sz w:val="28"/>
          <w:szCs w:val="28"/>
          <w:rtl/>
        </w:rPr>
        <w:t>.</w:t>
      </w:r>
    </w:p>
    <w:p w:rsidR="00E45DCA" w:rsidRPr="00F47A93" w:rsidRDefault="00E45DCA" w:rsidP="00E45DCA">
      <w:pPr>
        <w:rPr>
          <w:rFonts w:asciiTheme="minorBidi" w:hAnsiTheme="minorBidi" w:cstheme="minorBidi"/>
          <w:color w:val="1F497D" w:themeColor="text2"/>
          <w:sz w:val="28"/>
          <w:szCs w:val="28"/>
        </w:rPr>
      </w:pPr>
    </w:p>
    <w:p w:rsidR="00E45DCA" w:rsidRPr="00F47A93" w:rsidRDefault="00E45DCA" w:rsidP="00E45DCA">
      <w:pPr>
        <w:pStyle w:val="a3"/>
        <w:numPr>
          <w:ilvl w:val="0"/>
          <w:numId w:val="2"/>
        </w:numPr>
        <w:rPr>
          <w:rFonts w:asciiTheme="minorBidi" w:hAnsiTheme="minorBidi" w:cstheme="minorBidi"/>
          <w:color w:val="1F497D" w:themeColor="text2"/>
          <w:sz w:val="28"/>
          <w:szCs w:val="28"/>
          <w:rtl/>
        </w:rPr>
      </w:pPr>
      <w:r w:rsidRPr="00F47A93">
        <w:rPr>
          <w:rFonts w:asciiTheme="minorBidi" w:hAnsiTheme="minorBidi" w:cstheme="minorBidi"/>
          <w:color w:val="1F497D" w:themeColor="text2"/>
          <w:sz w:val="28"/>
          <w:szCs w:val="28"/>
          <w:rtl/>
        </w:rPr>
        <w:t>המוקד יפעל בימים :</w:t>
      </w:r>
    </w:p>
    <w:p w:rsidR="00E45DCA" w:rsidRPr="00F47A93" w:rsidRDefault="00F40B35" w:rsidP="00F40B35">
      <w:pPr>
        <w:pStyle w:val="a3"/>
        <w:rPr>
          <w:rFonts w:asciiTheme="minorBidi" w:hAnsiTheme="minorBidi" w:cstheme="minorBidi"/>
          <w:color w:val="1F497D" w:themeColor="text2"/>
          <w:sz w:val="28"/>
          <w:szCs w:val="28"/>
          <w:rtl/>
        </w:rPr>
      </w:pPr>
      <w:r>
        <w:rPr>
          <w:rFonts w:asciiTheme="minorBidi" w:hAnsiTheme="minorBidi" w:cstheme="minorBidi" w:hint="cs"/>
          <w:color w:val="1F497D" w:themeColor="text2"/>
          <w:sz w:val="28"/>
          <w:szCs w:val="28"/>
          <w:rtl/>
        </w:rPr>
        <w:t xml:space="preserve">שני עד חמישי </w:t>
      </w:r>
      <w:r w:rsidR="00E45DCA" w:rsidRPr="00F47A93">
        <w:rPr>
          <w:rFonts w:asciiTheme="minorBidi" w:hAnsiTheme="minorBidi" w:cstheme="minorBidi"/>
          <w:color w:val="1F497D" w:themeColor="text2"/>
          <w:sz w:val="28"/>
          <w:szCs w:val="28"/>
          <w:rtl/>
        </w:rPr>
        <w:t>בין השעות 1</w:t>
      </w:r>
      <w:r>
        <w:rPr>
          <w:rFonts w:asciiTheme="minorBidi" w:hAnsiTheme="minorBidi" w:cstheme="minorBidi" w:hint="cs"/>
          <w:color w:val="1F497D" w:themeColor="text2"/>
          <w:sz w:val="28"/>
          <w:szCs w:val="28"/>
          <w:rtl/>
        </w:rPr>
        <w:t>7</w:t>
      </w:r>
      <w:r w:rsidR="00E45DCA" w:rsidRPr="00F47A93">
        <w:rPr>
          <w:rFonts w:asciiTheme="minorBidi" w:hAnsiTheme="minorBidi" w:cstheme="minorBidi"/>
          <w:color w:val="1F497D" w:themeColor="text2"/>
          <w:sz w:val="28"/>
          <w:szCs w:val="28"/>
          <w:rtl/>
        </w:rPr>
        <w:t>:00-08:00</w:t>
      </w:r>
    </w:p>
    <w:p w:rsidR="00E45DCA" w:rsidRPr="00F47A93" w:rsidRDefault="00F47A93" w:rsidP="00E45DCA">
      <w:pPr>
        <w:pStyle w:val="a3"/>
        <w:ind w:left="570"/>
        <w:rPr>
          <w:rFonts w:asciiTheme="minorBidi" w:hAnsiTheme="minorBidi" w:cstheme="minorBidi"/>
          <w:b/>
          <w:bCs/>
          <w:color w:val="1F497D" w:themeColor="text2"/>
          <w:sz w:val="28"/>
          <w:szCs w:val="28"/>
        </w:rPr>
      </w:pPr>
      <w:r w:rsidRPr="00F47A93">
        <w:rPr>
          <w:rFonts w:asciiTheme="minorBidi" w:hAnsiTheme="minorBidi" w:cstheme="minorBidi" w:hint="cs"/>
          <w:b/>
          <w:bCs/>
          <w:color w:val="1F497D" w:themeColor="text2"/>
          <w:sz w:val="28"/>
          <w:szCs w:val="28"/>
          <w:rtl/>
        </w:rPr>
        <w:t xml:space="preserve">  </w:t>
      </w:r>
      <w:r w:rsidR="00E45DCA" w:rsidRPr="00F47A93">
        <w:rPr>
          <w:rFonts w:asciiTheme="minorBidi" w:hAnsiTheme="minorBidi" w:cstheme="minorBidi"/>
          <w:b/>
          <w:bCs/>
          <w:color w:val="1F497D" w:themeColor="text2"/>
          <w:sz w:val="28"/>
          <w:szCs w:val="28"/>
          <w:rtl/>
        </w:rPr>
        <w:t>טלפון לפניות – 03-6976685</w:t>
      </w:r>
    </w:p>
    <w:p w:rsidR="00E45DCA" w:rsidRPr="009422EE" w:rsidRDefault="00F47A93" w:rsidP="00393C1C">
      <w:pPr>
        <w:pStyle w:val="a3"/>
        <w:ind w:left="570"/>
        <w:rPr>
          <w:rFonts w:asciiTheme="minorBidi" w:hAnsiTheme="minorBidi" w:cstheme="minorBidi" w:hint="cs"/>
          <w:color w:val="1F497D" w:themeColor="text2"/>
          <w:sz w:val="28"/>
          <w:szCs w:val="28"/>
          <w:rtl/>
        </w:rPr>
      </w:pPr>
      <w:r w:rsidRPr="00F47A93">
        <w:rPr>
          <w:rFonts w:asciiTheme="minorBidi" w:hAnsiTheme="minorBidi" w:cstheme="minorBidi" w:hint="cs"/>
          <w:b/>
          <w:bCs/>
          <w:color w:val="1F497D" w:themeColor="text2"/>
          <w:sz w:val="28"/>
          <w:szCs w:val="28"/>
          <w:rtl/>
        </w:rPr>
        <w:t xml:space="preserve">  </w:t>
      </w:r>
      <w:r w:rsidR="00E45DCA" w:rsidRPr="00F47A93">
        <w:rPr>
          <w:rFonts w:asciiTheme="minorBidi" w:hAnsiTheme="minorBidi" w:cstheme="minorBidi"/>
          <w:b/>
          <w:bCs/>
          <w:color w:val="1F497D" w:themeColor="text2"/>
          <w:sz w:val="28"/>
          <w:szCs w:val="28"/>
          <w:rtl/>
        </w:rPr>
        <w:t xml:space="preserve">מייל </w:t>
      </w:r>
      <w:r w:rsidR="00E45DCA" w:rsidRPr="009422EE">
        <w:rPr>
          <w:rFonts w:asciiTheme="minorBidi" w:hAnsiTheme="minorBidi" w:cstheme="minorBidi"/>
          <w:color w:val="1F497D" w:themeColor="text2"/>
          <w:sz w:val="28"/>
          <w:szCs w:val="28"/>
          <w:rtl/>
        </w:rPr>
        <w:t>–</w:t>
      </w:r>
      <w:r w:rsidR="009422EE" w:rsidRPr="009422EE">
        <w:rPr>
          <w:rFonts w:asciiTheme="minorBidi" w:hAnsiTheme="minorBidi" w:cstheme="minorBidi" w:hint="cs"/>
          <w:color w:val="1F497D" w:themeColor="text2"/>
          <w:sz w:val="28"/>
          <w:szCs w:val="28"/>
          <w:rtl/>
        </w:rPr>
        <w:t xml:space="preserve"> </w:t>
      </w:r>
      <w:r w:rsidR="00393C1C">
        <w:rPr>
          <w:rFonts w:asciiTheme="minorBidi" w:hAnsiTheme="minorBidi" w:cstheme="minorBidi"/>
          <w:color w:val="1F497D" w:themeColor="text2"/>
          <w:sz w:val="28"/>
          <w:szCs w:val="28"/>
        </w:rPr>
        <w:t>tikshuv_kdm</w:t>
      </w:r>
      <w:bookmarkStart w:id="0" w:name="_GoBack"/>
      <w:bookmarkEnd w:id="0"/>
      <w:r w:rsidR="009422EE" w:rsidRPr="009422EE">
        <w:rPr>
          <w:rFonts w:asciiTheme="minorBidi" w:hAnsiTheme="minorBidi" w:cstheme="minorBidi"/>
          <w:color w:val="1F497D" w:themeColor="text2"/>
          <w:sz w:val="28"/>
          <w:szCs w:val="28"/>
        </w:rPr>
        <w:t>@mod.gov.il</w:t>
      </w:r>
    </w:p>
    <w:p w:rsidR="00E45DCA" w:rsidRPr="00F47A93" w:rsidRDefault="00E45DCA" w:rsidP="00E45DCA">
      <w:pPr>
        <w:pStyle w:val="a3"/>
        <w:ind w:left="570"/>
        <w:rPr>
          <w:rFonts w:asciiTheme="minorBidi" w:hAnsiTheme="minorBidi" w:cstheme="minorBidi"/>
          <w:b/>
          <w:bCs/>
          <w:color w:val="1F497D" w:themeColor="text2"/>
          <w:sz w:val="28"/>
          <w:szCs w:val="28"/>
          <w:rtl/>
        </w:rPr>
      </w:pPr>
    </w:p>
    <w:p w:rsidR="00E45DCA" w:rsidRDefault="00E45DCA" w:rsidP="00D40E94">
      <w:pPr>
        <w:pStyle w:val="a3"/>
        <w:numPr>
          <w:ilvl w:val="0"/>
          <w:numId w:val="2"/>
        </w:numPr>
        <w:rPr>
          <w:rFonts w:asciiTheme="minorBidi" w:hAnsiTheme="minorBidi" w:cstheme="minorBidi"/>
          <w:color w:val="1F497D" w:themeColor="text2"/>
          <w:sz w:val="28"/>
          <w:szCs w:val="28"/>
        </w:rPr>
      </w:pPr>
      <w:r w:rsidRPr="00F47A93">
        <w:rPr>
          <w:rFonts w:asciiTheme="minorBidi" w:hAnsiTheme="minorBidi" w:cstheme="minorBidi"/>
          <w:color w:val="1F497D" w:themeColor="text2"/>
          <w:sz w:val="28"/>
          <w:szCs w:val="28"/>
          <w:rtl/>
        </w:rPr>
        <w:t>ניתן לפנות למ</w:t>
      </w:r>
      <w:r w:rsidR="00D40E94">
        <w:rPr>
          <w:rFonts w:asciiTheme="minorBidi" w:hAnsiTheme="minorBidi" w:cstheme="minorBidi" w:hint="cs"/>
          <w:color w:val="1F497D" w:themeColor="text2"/>
          <w:sz w:val="28"/>
          <w:szCs w:val="28"/>
          <w:rtl/>
        </w:rPr>
        <w:t>וקד</w:t>
      </w:r>
      <w:r w:rsidRPr="00F47A93">
        <w:rPr>
          <w:rFonts w:asciiTheme="minorBidi" w:hAnsiTheme="minorBidi" w:cstheme="minorBidi"/>
          <w:color w:val="1F497D" w:themeColor="text2"/>
          <w:sz w:val="28"/>
          <w:szCs w:val="28"/>
          <w:rtl/>
        </w:rPr>
        <w:t xml:space="preserve"> התמיכה בכל שאלה לגבי שגיאות בשידור.</w:t>
      </w:r>
    </w:p>
    <w:p w:rsidR="00F40B35" w:rsidRDefault="00F40B35" w:rsidP="00F40B35">
      <w:pPr>
        <w:pStyle w:val="a3"/>
        <w:rPr>
          <w:rFonts w:asciiTheme="minorBidi" w:hAnsiTheme="minorBidi" w:cstheme="minorBidi"/>
          <w:color w:val="1F497D" w:themeColor="text2"/>
          <w:sz w:val="28"/>
          <w:szCs w:val="28"/>
        </w:rPr>
      </w:pPr>
    </w:p>
    <w:p w:rsidR="00E45DCA" w:rsidRDefault="00D40E94" w:rsidP="00F40B35">
      <w:pPr>
        <w:pStyle w:val="a3"/>
        <w:numPr>
          <w:ilvl w:val="0"/>
          <w:numId w:val="2"/>
        </w:numPr>
        <w:rPr>
          <w:rFonts w:asciiTheme="minorBidi" w:hAnsiTheme="minorBidi" w:cstheme="minorBidi"/>
          <w:color w:val="1F497D" w:themeColor="text2"/>
          <w:sz w:val="28"/>
          <w:szCs w:val="28"/>
        </w:rPr>
      </w:pPr>
      <w:r>
        <w:rPr>
          <w:rFonts w:asciiTheme="minorBidi" w:hAnsiTheme="minorBidi" w:cstheme="minorBidi"/>
          <w:color w:val="1F497D" w:themeColor="text2"/>
          <w:sz w:val="28"/>
          <w:szCs w:val="28"/>
          <w:rtl/>
        </w:rPr>
        <w:t>בכל פנייה למ</w:t>
      </w:r>
      <w:r>
        <w:rPr>
          <w:rFonts w:asciiTheme="minorBidi" w:hAnsiTheme="minorBidi" w:cstheme="minorBidi" w:hint="cs"/>
          <w:color w:val="1F497D" w:themeColor="text2"/>
          <w:sz w:val="28"/>
          <w:szCs w:val="28"/>
          <w:rtl/>
        </w:rPr>
        <w:t>וקד</w:t>
      </w:r>
      <w:r w:rsidR="00E45DCA" w:rsidRPr="00F40B35">
        <w:rPr>
          <w:rFonts w:asciiTheme="minorBidi" w:hAnsiTheme="minorBidi" w:cstheme="minorBidi"/>
          <w:color w:val="1F497D" w:themeColor="text2"/>
          <w:sz w:val="28"/>
          <w:szCs w:val="28"/>
          <w:rtl/>
        </w:rPr>
        <w:t xml:space="preserve"> </w:t>
      </w:r>
      <w:r w:rsidR="00F47A93" w:rsidRPr="00F40B35">
        <w:rPr>
          <w:rFonts w:asciiTheme="minorBidi" w:hAnsiTheme="minorBidi" w:cstheme="minorBidi"/>
          <w:color w:val="1F497D" w:themeColor="text2"/>
          <w:sz w:val="28"/>
          <w:szCs w:val="28"/>
          <w:rtl/>
        </w:rPr>
        <w:t>ה</w:t>
      </w:r>
      <w:r w:rsidR="00E45DCA" w:rsidRPr="00F40B35">
        <w:rPr>
          <w:rFonts w:asciiTheme="minorBidi" w:hAnsiTheme="minorBidi" w:cstheme="minorBidi"/>
          <w:color w:val="1F497D" w:themeColor="text2"/>
          <w:sz w:val="28"/>
          <w:szCs w:val="28"/>
          <w:rtl/>
        </w:rPr>
        <w:t>תמיכה יש לציין מספק ספק משהב"ט ומספר חשבונית.</w:t>
      </w:r>
    </w:p>
    <w:p w:rsidR="00F40B35" w:rsidRPr="00F40B35" w:rsidRDefault="00F40B35" w:rsidP="00F40B35">
      <w:pPr>
        <w:pStyle w:val="a3"/>
        <w:rPr>
          <w:rFonts w:asciiTheme="minorBidi" w:hAnsiTheme="minorBidi" w:cstheme="minorBidi"/>
          <w:color w:val="1F497D" w:themeColor="text2"/>
          <w:sz w:val="28"/>
          <w:szCs w:val="28"/>
          <w:rtl/>
        </w:rPr>
      </w:pPr>
    </w:p>
    <w:p w:rsidR="00F47A93" w:rsidRPr="00F40B35" w:rsidRDefault="00E45DCA" w:rsidP="00F40B35">
      <w:pPr>
        <w:pStyle w:val="a3"/>
        <w:numPr>
          <w:ilvl w:val="0"/>
          <w:numId w:val="2"/>
        </w:numPr>
        <w:rPr>
          <w:rFonts w:asciiTheme="minorBidi" w:hAnsiTheme="minorBidi" w:cstheme="minorBidi"/>
          <w:color w:val="1F497D" w:themeColor="text2"/>
          <w:sz w:val="28"/>
          <w:szCs w:val="28"/>
        </w:rPr>
      </w:pPr>
      <w:r w:rsidRPr="00F40B35">
        <w:rPr>
          <w:rFonts w:asciiTheme="minorBidi" w:hAnsiTheme="minorBidi" w:cstheme="minorBidi"/>
          <w:color w:val="1F497D" w:themeColor="text2"/>
          <w:sz w:val="28"/>
          <w:szCs w:val="28"/>
          <w:rtl/>
        </w:rPr>
        <w:t xml:space="preserve">תשומת לבכם כי לאחר ההתקשרות עם המפעיל והתחלת השידורים עליכם לקבל הנחיות </w:t>
      </w:r>
      <w:r w:rsidR="00F47A93" w:rsidRPr="00F40B35">
        <w:rPr>
          <w:rFonts w:asciiTheme="minorBidi" w:hAnsiTheme="minorBidi" w:cstheme="minorBidi"/>
          <w:color w:val="1F497D" w:themeColor="text2"/>
          <w:sz w:val="28"/>
          <w:szCs w:val="28"/>
          <w:rtl/>
        </w:rPr>
        <w:t>לשידור מהמפעיל.</w:t>
      </w:r>
      <w:r w:rsidR="00F47A93" w:rsidRPr="00F40B35">
        <w:rPr>
          <w:rFonts w:asciiTheme="minorBidi" w:hAnsiTheme="minorBidi" w:cstheme="minorBidi" w:hint="cs"/>
          <w:color w:val="1F497D" w:themeColor="text2"/>
          <w:sz w:val="28"/>
          <w:szCs w:val="28"/>
          <w:rtl/>
        </w:rPr>
        <w:t xml:space="preserve"> </w:t>
      </w:r>
    </w:p>
    <w:p w:rsidR="00E45DCA" w:rsidRDefault="00F47A93" w:rsidP="00F40B35">
      <w:pPr>
        <w:ind w:left="720"/>
        <w:rPr>
          <w:rFonts w:asciiTheme="minorBidi" w:hAnsiTheme="minorBidi" w:cstheme="minorBidi"/>
          <w:color w:val="1F497D" w:themeColor="text2"/>
          <w:sz w:val="28"/>
          <w:szCs w:val="28"/>
          <w:rtl/>
        </w:rPr>
      </w:pPr>
      <w:r w:rsidRPr="00F47A93">
        <w:rPr>
          <w:rFonts w:asciiTheme="minorBidi" w:hAnsiTheme="minorBidi" w:cstheme="minorBidi" w:hint="cs"/>
          <w:color w:val="1F497D" w:themeColor="text2"/>
          <w:sz w:val="28"/>
          <w:szCs w:val="28"/>
          <w:rtl/>
        </w:rPr>
        <w:t>ב</w:t>
      </w:r>
      <w:r w:rsidR="00E45DCA" w:rsidRPr="00F47A93">
        <w:rPr>
          <w:rFonts w:asciiTheme="minorBidi" w:hAnsiTheme="minorBidi" w:cstheme="minorBidi"/>
          <w:color w:val="1F497D" w:themeColor="text2"/>
          <w:sz w:val="28"/>
          <w:szCs w:val="28"/>
          <w:rtl/>
        </w:rPr>
        <w:t>נוסף,</w:t>
      </w:r>
      <w:r w:rsidRPr="00F47A93">
        <w:rPr>
          <w:rFonts w:asciiTheme="minorBidi" w:hAnsiTheme="minorBidi" w:cstheme="minorBidi"/>
          <w:color w:val="1F497D" w:themeColor="text2"/>
          <w:sz w:val="28"/>
          <w:szCs w:val="28"/>
          <w:rtl/>
        </w:rPr>
        <w:t xml:space="preserve"> ל</w:t>
      </w:r>
      <w:r w:rsidR="00E45DCA" w:rsidRPr="00F47A93">
        <w:rPr>
          <w:rFonts w:asciiTheme="minorBidi" w:hAnsiTheme="minorBidi" w:cstheme="minorBidi"/>
          <w:color w:val="1F497D" w:themeColor="text2"/>
          <w:sz w:val="28"/>
          <w:szCs w:val="28"/>
          <w:rtl/>
        </w:rPr>
        <w:t xml:space="preserve">שגיאות באחריות המפעיל או לצורך הדרכה נוספת על אופן </w:t>
      </w:r>
      <w:r w:rsidRPr="00F47A93">
        <w:rPr>
          <w:rFonts w:asciiTheme="minorBidi" w:hAnsiTheme="minorBidi" w:cstheme="minorBidi" w:hint="cs"/>
          <w:color w:val="1F497D" w:themeColor="text2"/>
          <w:sz w:val="28"/>
          <w:szCs w:val="28"/>
          <w:rtl/>
        </w:rPr>
        <w:t xml:space="preserve">   </w:t>
      </w:r>
      <w:r>
        <w:rPr>
          <w:rFonts w:asciiTheme="minorBidi" w:hAnsiTheme="minorBidi" w:cstheme="minorBidi" w:hint="cs"/>
          <w:color w:val="1F497D" w:themeColor="text2"/>
          <w:sz w:val="28"/>
          <w:szCs w:val="28"/>
          <w:rtl/>
        </w:rPr>
        <w:t xml:space="preserve">  </w:t>
      </w:r>
      <w:r w:rsidR="00F40B35">
        <w:rPr>
          <w:rFonts w:asciiTheme="minorBidi" w:hAnsiTheme="minorBidi" w:cstheme="minorBidi" w:hint="cs"/>
          <w:color w:val="1F497D" w:themeColor="text2"/>
          <w:sz w:val="28"/>
          <w:szCs w:val="28"/>
          <w:rtl/>
        </w:rPr>
        <w:t xml:space="preserve">  </w:t>
      </w:r>
      <w:r w:rsidRPr="00F47A93">
        <w:rPr>
          <w:rFonts w:asciiTheme="minorBidi" w:hAnsiTheme="minorBidi" w:cstheme="minorBidi" w:hint="cs"/>
          <w:color w:val="1F497D" w:themeColor="text2"/>
          <w:sz w:val="28"/>
          <w:szCs w:val="28"/>
          <w:rtl/>
        </w:rPr>
        <w:t>ה</w:t>
      </w:r>
      <w:r w:rsidR="00E45DCA" w:rsidRPr="00F47A93">
        <w:rPr>
          <w:rFonts w:asciiTheme="minorBidi" w:hAnsiTheme="minorBidi" w:cstheme="minorBidi"/>
          <w:color w:val="1F497D" w:themeColor="text2"/>
          <w:sz w:val="28"/>
          <w:szCs w:val="28"/>
          <w:rtl/>
        </w:rPr>
        <w:t>שידור יש להמשיך ולה</w:t>
      </w:r>
      <w:r w:rsidR="009422EE">
        <w:rPr>
          <w:rFonts w:asciiTheme="minorBidi" w:hAnsiTheme="minorBidi" w:cstheme="minorBidi" w:hint="cs"/>
          <w:color w:val="1F497D" w:themeColor="text2"/>
          <w:sz w:val="28"/>
          <w:szCs w:val="28"/>
          <w:rtl/>
        </w:rPr>
        <w:t>י</w:t>
      </w:r>
      <w:r w:rsidR="00E45DCA" w:rsidRPr="00F47A93">
        <w:rPr>
          <w:rFonts w:asciiTheme="minorBidi" w:hAnsiTheme="minorBidi" w:cstheme="minorBidi"/>
          <w:color w:val="1F497D" w:themeColor="text2"/>
          <w:sz w:val="28"/>
          <w:szCs w:val="28"/>
          <w:rtl/>
        </w:rPr>
        <w:t>עזר במפעיל הנבחר.</w:t>
      </w:r>
    </w:p>
    <w:p w:rsidR="00F40B35" w:rsidRDefault="00F40B35" w:rsidP="00F40B35">
      <w:pPr>
        <w:ind w:left="720"/>
        <w:rPr>
          <w:rFonts w:asciiTheme="minorBidi" w:hAnsiTheme="minorBidi" w:cstheme="minorBidi"/>
          <w:color w:val="1F497D" w:themeColor="text2"/>
          <w:sz w:val="28"/>
          <w:szCs w:val="28"/>
          <w:rtl/>
        </w:rPr>
      </w:pPr>
    </w:p>
    <w:p w:rsidR="00E45DCA" w:rsidRPr="00F40B35" w:rsidRDefault="00E45DCA" w:rsidP="009422EE">
      <w:pPr>
        <w:pStyle w:val="a3"/>
        <w:numPr>
          <w:ilvl w:val="0"/>
          <w:numId w:val="2"/>
        </w:numPr>
        <w:rPr>
          <w:rFonts w:asciiTheme="minorBidi" w:hAnsiTheme="minorBidi" w:cstheme="minorBidi"/>
          <w:color w:val="1F497D" w:themeColor="text2"/>
          <w:sz w:val="28"/>
          <w:szCs w:val="28"/>
          <w:rtl/>
        </w:rPr>
      </w:pPr>
      <w:r w:rsidRPr="00F40B35">
        <w:rPr>
          <w:rFonts w:asciiTheme="minorBidi" w:hAnsiTheme="minorBidi" w:cstheme="minorBidi"/>
          <w:color w:val="1F497D" w:themeColor="text2"/>
          <w:sz w:val="28"/>
          <w:szCs w:val="28"/>
          <w:rtl/>
        </w:rPr>
        <w:t xml:space="preserve">בכל בירור או שאלה שאינו בעניין שידור חשבוניות יש להמשיך ולפנות לקניין או </w:t>
      </w:r>
      <w:r w:rsidR="009422EE">
        <w:rPr>
          <w:rFonts w:asciiTheme="minorBidi" w:hAnsiTheme="minorBidi" w:cstheme="minorBidi" w:hint="cs"/>
          <w:color w:val="1F497D" w:themeColor="text2"/>
          <w:sz w:val="28"/>
          <w:szCs w:val="28"/>
          <w:rtl/>
        </w:rPr>
        <w:t xml:space="preserve">לאגף הכספים </w:t>
      </w:r>
      <w:r w:rsidRPr="00F40B35">
        <w:rPr>
          <w:rFonts w:asciiTheme="minorBidi" w:hAnsiTheme="minorBidi" w:cstheme="minorBidi"/>
          <w:color w:val="1F497D" w:themeColor="text2"/>
          <w:sz w:val="28"/>
          <w:szCs w:val="28"/>
          <w:rtl/>
        </w:rPr>
        <w:t>בהתאם לעניין וכפי שנהגתם קודם לכן.</w:t>
      </w:r>
    </w:p>
    <w:p w:rsidR="00E45DCA" w:rsidRDefault="00E45DCA" w:rsidP="00E45DCA">
      <w:pPr>
        <w:rPr>
          <w:rFonts w:ascii="Arial" w:hAnsi="Arial" w:cs="Arial"/>
        </w:rPr>
      </w:pPr>
    </w:p>
    <w:p w:rsidR="00E45DCA" w:rsidRDefault="00E45DCA" w:rsidP="00E45DCA"/>
    <w:p w:rsidR="00E45DCA" w:rsidRPr="009422EE" w:rsidRDefault="00E45DCA"/>
    <w:sectPr w:rsidR="00E45DCA" w:rsidRPr="009422EE" w:rsidSect="002F75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2E8B"/>
    <w:multiLevelType w:val="hybridMultilevel"/>
    <w:tmpl w:val="EE12D80E"/>
    <w:lvl w:ilvl="0" w:tplc="4BC8A816">
      <w:start w:val="1"/>
      <w:numFmt w:val="decimal"/>
      <w:lvlText w:val="%1."/>
      <w:lvlJc w:val="left"/>
      <w:pPr>
        <w:ind w:left="570" w:hanging="360"/>
      </w:pPr>
    </w:lvl>
    <w:lvl w:ilvl="1" w:tplc="04090019">
      <w:start w:val="1"/>
      <w:numFmt w:val="lowerLetter"/>
      <w:lvlText w:val="%2."/>
      <w:lvlJc w:val="left"/>
      <w:pPr>
        <w:ind w:left="1290" w:hanging="360"/>
      </w:pPr>
    </w:lvl>
    <w:lvl w:ilvl="2" w:tplc="0409001B">
      <w:start w:val="1"/>
      <w:numFmt w:val="lowerRoman"/>
      <w:lvlText w:val="%3."/>
      <w:lvlJc w:val="right"/>
      <w:pPr>
        <w:ind w:left="2010" w:hanging="180"/>
      </w:pPr>
    </w:lvl>
    <w:lvl w:ilvl="3" w:tplc="0409000F">
      <w:start w:val="1"/>
      <w:numFmt w:val="decimal"/>
      <w:lvlText w:val="%4."/>
      <w:lvlJc w:val="left"/>
      <w:pPr>
        <w:ind w:left="2730" w:hanging="360"/>
      </w:pPr>
    </w:lvl>
    <w:lvl w:ilvl="4" w:tplc="04090019">
      <w:start w:val="1"/>
      <w:numFmt w:val="lowerLetter"/>
      <w:lvlText w:val="%5."/>
      <w:lvlJc w:val="left"/>
      <w:pPr>
        <w:ind w:left="3450" w:hanging="360"/>
      </w:pPr>
    </w:lvl>
    <w:lvl w:ilvl="5" w:tplc="0409001B">
      <w:start w:val="1"/>
      <w:numFmt w:val="lowerRoman"/>
      <w:lvlText w:val="%6."/>
      <w:lvlJc w:val="right"/>
      <w:pPr>
        <w:ind w:left="4170" w:hanging="180"/>
      </w:pPr>
    </w:lvl>
    <w:lvl w:ilvl="6" w:tplc="0409000F">
      <w:start w:val="1"/>
      <w:numFmt w:val="decimal"/>
      <w:lvlText w:val="%7."/>
      <w:lvlJc w:val="left"/>
      <w:pPr>
        <w:ind w:left="4890" w:hanging="360"/>
      </w:pPr>
    </w:lvl>
    <w:lvl w:ilvl="7" w:tplc="04090019">
      <w:start w:val="1"/>
      <w:numFmt w:val="lowerLetter"/>
      <w:lvlText w:val="%8."/>
      <w:lvlJc w:val="left"/>
      <w:pPr>
        <w:ind w:left="5610" w:hanging="360"/>
      </w:pPr>
    </w:lvl>
    <w:lvl w:ilvl="8" w:tplc="0409001B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B747748"/>
    <w:multiLevelType w:val="hybridMultilevel"/>
    <w:tmpl w:val="4A6097B8"/>
    <w:lvl w:ilvl="0" w:tplc="70028A68">
      <w:start w:val="1"/>
      <w:numFmt w:val="decimal"/>
      <w:lvlText w:val="%1.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16F0F"/>
    <w:multiLevelType w:val="hybridMultilevel"/>
    <w:tmpl w:val="5C580C90"/>
    <w:lvl w:ilvl="0" w:tplc="55064CDC">
      <w:start w:val="4"/>
      <w:numFmt w:val="decimal"/>
      <w:lvlText w:val="%1."/>
      <w:lvlJc w:val="left"/>
      <w:pPr>
        <w:ind w:left="927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CA"/>
    <w:rsid w:val="002F75FA"/>
    <w:rsid w:val="00393C1C"/>
    <w:rsid w:val="005535F1"/>
    <w:rsid w:val="009422EE"/>
    <w:rsid w:val="00A35103"/>
    <w:rsid w:val="00D40E94"/>
    <w:rsid w:val="00D606D6"/>
    <w:rsid w:val="00E45DCA"/>
    <w:rsid w:val="00F40B35"/>
    <w:rsid w:val="00F4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CA"/>
    <w:pPr>
      <w:bidi/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E45DCA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E45DCA"/>
    <w:pPr>
      <w:ind w:left="720"/>
    </w:pPr>
  </w:style>
  <w:style w:type="character" w:styleId="FollowedHyperlink">
    <w:name w:val="FollowedHyperlink"/>
    <w:basedOn w:val="a0"/>
    <w:uiPriority w:val="99"/>
    <w:semiHidden/>
    <w:unhideWhenUsed/>
    <w:rsid w:val="00D606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CA"/>
    <w:pPr>
      <w:bidi/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E45DCA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E45DCA"/>
    <w:pPr>
      <w:ind w:left="720"/>
    </w:pPr>
  </w:style>
  <w:style w:type="character" w:styleId="FollowedHyperlink">
    <w:name w:val="FollowedHyperlink"/>
    <w:basedOn w:val="a0"/>
    <w:uiPriority w:val="99"/>
    <w:semiHidden/>
    <w:unhideWhenUsed/>
    <w:rsid w:val="00D606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 SHOKER</dc:creator>
  <cp:lastModifiedBy>Niv Meirson_P</cp:lastModifiedBy>
  <cp:revision>3</cp:revision>
  <dcterms:created xsi:type="dcterms:W3CDTF">2019-06-11T12:54:00Z</dcterms:created>
  <dcterms:modified xsi:type="dcterms:W3CDTF">2020-01-07T13:29:00Z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1999191265</vt:i4>
  </property>
  <property fmtid="{D5CDD505-2E9C-101B-9397-08002B2CF9AE}" pid="3" name="_NewReviewCycle">
    <vt:lpwstr/>
  </property>
  <property fmtid="{D5CDD505-2E9C-101B-9397-08002B2CF9AE}" pid="4" name="_EmailSubject">
    <vt:lpwstr>עדכון מסמך </vt:lpwstr>
  </property>
  <property fmtid="{D5CDD505-2E9C-101B-9397-08002B2CF9AE}" pid="5" name="_AuthorEmail">
    <vt:lpwstr>dalia@mod.gov.il</vt:lpwstr>
  </property>
  <property fmtid="{D5CDD505-2E9C-101B-9397-08002B2CF9AE}" pid="6" name="_AuthorEmailDisplayName">
    <vt:lpwstr>Dalia Mor</vt:lpwstr>
  </property>
  <property fmtid="{D5CDD505-2E9C-101B-9397-08002B2CF9AE}" pid="7" name="_ReviewingToolsShownOnce">
    <vt:lpwstr/>
  </property>
</Properties>
</file>